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8C399" w14:textId="659E09AE" w:rsidR="000F7CAD" w:rsidRPr="000F7CAD" w:rsidRDefault="000F7CAD" w:rsidP="000F7CAD">
      <w:pPr>
        <w:pBdr>
          <w:top w:val="nil"/>
          <w:left w:val="nil"/>
          <w:bottom w:val="single" w:sz="4" w:space="1" w:color="auto"/>
          <w:right w:val="nil"/>
          <w:between w:val="nil"/>
        </w:pBdr>
        <w:rPr>
          <w:rFonts w:ascii="Times New Roman" w:eastAsia="Times New Roman" w:hAnsi="Times New Roman" w:cs="Times New Roman"/>
          <w:color w:val="000000"/>
        </w:rPr>
      </w:pPr>
      <w:r w:rsidRPr="000F7CAD">
        <w:rPr>
          <w:rFonts w:ascii="Times New Roman" w:eastAsia="Times New Roman" w:hAnsi="Times New Roman" w:cs="Times New Roman"/>
          <w:color w:val="000000"/>
        </w:rPr>
        <w:drawing>
          <wp:anchor distT="0" distB="0" distL="114300" distR="114300" simplePos="0" relativeHeight="251658240" behindDoc="0" locked="0" layoutInCell="1" allowOverlap="1" wp14:anchorId="73066AB6" wp14:editId="4D3CB8A3">
            <wp:simplePos x="0" y="0"/>
            <wp:positionH relativeFrom="column">
              <wp:posOffset>-431800</wp:posOffset>
            </wp:positionH>
            <wp:positionV relativeFrom="paragraph">
              <wp:posOffset>-361949</wp:posOffset>
            </wp:positionV>
            <wp:extent cx="2787650" cy="664152"/>
            <wp:effectExtent l="0" t="0" r="0" b="3175"/>
            <wp:wrapNone/>
            <wp:docPr id="1498084545"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084545" name="Picture 3" descr="A black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4863" cy="665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739A8A" w14:textId="3D631F5D" w:rsidR="00F264E9" w:rsidRDefault="00F264E9" w:rsidP="00F264E9">
      <w:pPr>
        <w:pBdr>
          <w:top w:val="nil"/>
          <w:left w:val="nil"/>
          <w:bottom w:val="single" w:sz="4" w:space="1" w:color="auto"/>
          <w:right w:val="nil"/>
          <w:between w:val="nil"/>
        </w:pBdr>
        <w:rPr>
          <w:rFonts w:ascii="Times New Roman" w:eastAsia="Times New Roman" w:hAnsi="Times New Roman" w:cs="Times New Roman"/>
          <w:color w:val="000000"/>
        </w:rPr>
      </w:pPr>
    </w:p>
    <w:p w14:paraId="0D9AC34B" w14:textId="77777777" w:rsidR="00F264E9" w:rsidRDefault="00F264E9" w:rsidP="00F264E9">
      <w:pPr>
        <w:pBdr>
          <w:top w:val="nil"/>
          <w:left w:val="nil"/>
          <w:bottom w:val="single" w:sz="4" w:space="1" w:color="auto"/>
          <w:right w:val="nil"/>
          <w:between w:val="nil"/>
        </w:pBdr>
        <w:rPr>
          <w:rFonts w:ascii="Times New Roman" w:eastAsia="Times New Roman" w:hAnsi="Times New Roman" w:cs="Times New Roman"/>
          <w:color w:val="000000"/>
        </w:rPr>
      </w:pPr>
    </w:p>
    <w:p w14:paraId="379FF63A" w14:textId="77777777" w:rsidR="000F7CAD" w:rsidRDefault="000F7CAD" w:rsidP="000F7CAD">
      <w:pPr>
        <w:rPr>
          <w:rFonts w:ascii="Times New Roman" w:eastAsia="Times New Roman" w:hAnsi="Times New Roman" w:cs="Times New Roman"/>
          <w:color w:val="000000"/>
        </w:rPr>
      </w:pPr>
    </w:p>
    <w:p w14:paraId="6167B0BB" w14:textId="77777777" w:rsidR="000F7CAD" w:rsidRDefault="000F7CAD" w:rsidP="000F7CAD">
      <w:pPr>
        <w:pBdr>
          <w:top w:val="nil"/>
          <w:left w:val="nil"/>
          <w:bottom w:val="single" w:sz="4" w:space="1" w:color="auto"/>
          <w:right w:val="nil"/>
          <w:between w:val="nil"/>
        </w:pBdr>
        <w:ind w:left="-284"/>
        <w:rPr>
          <w:rFonts w:ascii="Arial Nova Light" w:eastAsia="Times New Roman" w:hAnsi="Arial Nova Light" w:cs="Arial"/>
          <w:color w:val="000000"/>
        </w:rPr>
      </w:pPr>
    </w:p>
    <w:p w14:paraId="61C16D3D" w14:textId="77777777" w:rsidR="000F7CAD" w:rsidRDefault="000F7CAD" w:rsidP="000F7CAD">
      <w:pPr>
        <w:pBdr>
          <w:top w:val="nil"/>
          <w:left w:val="nil"/>
          <w:bottom w:val="single" w:sz="4" w:space="1" w:color="auto"/>
          <w:right w:val="nil"/>
          <w:between w:val="nil"/>
        </w:pBdr>
        <w:ind w:left="-284"/>
        <w:rPr>
          <w:rFonts w:ascii="Arial Nova Light" w:eastAsia="Times New Roman" w:hAnsi="Arial Nova Light" w:cs="Arial"/>
          <w:color w:val="000000"/>
        </w:rPr>
      </w:pPr>
    </w:p>
    <w:p w14:paraId="0CDBA86A" w14:textId="61F3D1B8" w:rsidR="00CC269A" w:rsidRPr="000F7CAD" w:rsidRDefault="00CC269A" w:rsidP="000F7CAD">
      <w:pPr>
        <w:pBdr>
          <w:top w:val="nil"/>
          <w:left w:val="nil"/>
          <w:bottom w:val="single" w:sz="4" w:space="1" w:color="auto"/>
          <w:right w:val="nil"/>
          <w:between w:val="nil"/>
        </w:pBdr>
        <w:ind w:left="-284"/>
        <w:rPr>
          <w:rFonts w:ascii="Arial Nova Light" w:eastAsia="Times New Roman" w:hAnsi="Arial Nova Light" w:cs="Arial"/>
          <w:color w:val="000000"/>
        </w:rPr>
      </w:pPr>
      <w:r w:rsidRPr="00CC269A">
        <w:rPr>
          <w:rFonts w:ascii="Arial Nova Light" w:eastAsia="Times New Roman" w:hAnsi="Arial Nova Light" w:cs="Arial"/>
          <w:color w:val="000000"/>
        </w:rPr>
        <w:t>Dear Award Committee,</w:t>
      </w:r>
    </w:p>
    <w:p w14:paraId="72EDB45A" w14:textId="77777777" w:rsidR="00CC269A" w:rsidRPr="00CC269A" w:rsidRDefault="00CC269A" w:rsidP="000F7CAD">
      <w:pPr>
        <w:pBdr>
          <w:top w:val="nil"/>
          <w:left w:val="nil"/>
          <w:bottom w:val="single" w:sz="4" w:space="1" w:color="auto"/>
          <w:right w:val="nil"/>
          <w:between w:val="nil"/>
        </w:pBdr>
        <w:ind w:left="-284"/>
        <w:rPr>
          <w:rFonts w:ascii="Arial Nova Light" w:eastAsia="Times New Roman" w:hAnsi="Arial Nova Light" w:cs="Arial"/>
          <w:color w:val="000000"/>
        </w:rPr>
      </w:pPr>
    </w:p>
    <w:p w14:paraId="1804FE66" w14:textId="612E59ED" w:rsidR="00CC269A" w:rsidRPr="000F7CAD" w:rsidRDefault="00CC269A" w:rsidP="000F7CAD">
      <w:pPr>
        <w:pBdr>
          <w:top w:val="nil"/>
          <w:left w:val="nil"/>
          <w:bottom w:val="single" w:sz="4" w:space="1" w:color="auto"/>
          <w:right w:val="nil"/>
          <w:between w:val="nil"/>
        </w:pBdr>
        <w:ind w:left="-284"/>
        <w:rPr>
          <w:rFonts w:ascii="Arial Nova Light" w:eastAsia="Times New Roman" w:hAnsi="Arial Nova Light" w:cs="Arial"/>
          <w:color w:val="000000"/>
        </w:rPr>
      </w:pPr>
      <w:r w:rsidRPr="00CC269A">
        <w:rPr>
          <w:rFonts w:ascii="Arial Nova Light" w:eastAsia="Times New Roman" w:hAnsi="Arial Nova Light" w:cs="Arial"/>
          <w:color w:val="000000"/>
        </w:rPr>
        <w:t xml:space="preserve">It is with great enthusiasm that I write to nominate </w:t>
      </w:r>
      <w:r w:rsidRPr="000F7CAD">
        <w:rPr>
          <w:rFonts w:ascii="Arial Nova Light" w:eastAsia="Times New Roman" w:hAnsi="Arial Nova Light" w:cs="Arial"/>
          <w:color w:val="000000"/>
        </w:rPr>
        <w:t>Branden Cha (“</w:t>
      </w:r>
      <w:proofErr w:type="spellStart"/>
      <w:r w:rsidRPr="000F7CAD">
        <w:rPr>
          <w:rFonts w:ascii="Arial Nova Light" w:eastAsia="Times New Roman" w:hAnsi="Arial Nova Light" w:cs="Arial"/>
          <w:color w:val="000000"/>
        </w:rPr>
        <w:t>Busyraw</w:t>
      </w:r>
      <w:r w:rsidRPr="000F7CAD">
        <w:rPr>
          <w:rFonts w:ascii="Arial Nova Light" w:eastAsia="Times New Roman" w:hAnsi="Arial Nova Light" w:cs="Arial"/>
          <w:color w:val="000000"/>
        </w:rPr>
        <w:t>k</w:t>
      </w:r>
      <w:proofErr w:type="spellEnd"/>
      <w:r w:rsidRPr="000F7CAD">
        <w:rPr>
          <w:rFonts w:ascii="Arial Nova Light" w:eastAsia="Times New Roman" w:hAnsi="Arial Nova Light" w:cs="Arial"/>
          <w:color w:val="000000"/>
        </w:rPr>
        <w:t xml:space="preserve">”) </w:t>
      </w:r>
      <w:r w:rsidRPr="00CC269A">
        <w:rPr>
          <w:rFonts w:ascii="Arial Nova Light" w:eastAsia="Times New Roman" w:hAnsi="Arial Nova Light" w:cs="Arial"/>
          <w:color w:val="000000"/>
        </w:rPr>
        <w:t xml:space="preserve">for the </w:t>
      </w:r>
      <w:r w:rsidRPr="000F7CAD">
        <w:rPr>
          <w:rFonts w:ascii="Arial Nova Light" w:eastAsia="Times New Roman" w:hAnsi="Arial Nova Light" w:cs="Arial"/>
          <w:color w:val="000000"/>
        </w:rPr>
        <w:t>2025 Eldon + Anne Foote Edmonton Visual Arts Prize</w:t>
      </w:r>
      <w:r w:rsidRPr="00CC269A">
        <w:rPr>
          <w:rFonts w:ascii="Arial Nova Light" w:eastAsia="Times New Roman" w:hAnsi="Arial Nova Light" w:cs="Arial"/>
          <w:color w:val="000000"/>
        </w:rPr>
        <w:t xml:space="preserve">. </w:t>
      </w:r>
    </w:p>
    <w:p w14:paraId="2AC8F133" w14:textId="77777777" w:rsidR="00CC269A" w:rsidRPr="000F7CAD" w:rsidRDefault="00CC269A" w:rsidP="000F7CAD">
      <w:pPr>
        <w:pBdr>
          <w:top w:val="nil"/>
          <w:left w:val="nil"/>
          <w:bottom w:val="single" w:sz="4" w:space="1" w:color="auto"/>
          <w:right w:val="nil"/>
          <w:between w:val="nil"/>
        </w:pBdr>
        <w:ind w:left="-284"/>
        <w:rPr>
          <w:rFonts w:ascii="Arial Nova Light" w:eastAsia="Times New Roman" w:hAnsi="Arial Nova Light" w:cs="Arial"/>
          <w:color w:val="000000"/>
        </w:rPr>
      </w:pPr>
    </w:p>
    <w:p w14:paraId="72868309" w14:textId="77777777" w:rsidR="00F264E9" w:rsidRPr="000F7CAD" w:rsidRDefault="00CC269A" w:rsidP="000F7CAD">
      <w:pPr>
        <w:pBdr>
          <w:top w:val="nil"/>
          <w:left w:val="nil"/>
          <w:bottom w:val="single" w:sz="4" w:space="1" w:color="auto"/>
          <w:right w:val="nil"/>
          <w:between w:val="nil"/>
        </w:pBdr>
        <w:ind w:left="-284"/>
        <w:rPr>
          <w:rFonts w:ascii="Arial Nova Light" w:eastAsia="Times New Roman" w:hAnsi="Arial Nova Light" w:cs="Arial"/>
          <w:color w:val="000000"/>
        </w:rPr>
      </w:pPr>
      <w:r w:rsidRPr="00CC269A">
        <w:rPr>
          <w:rFonts w:ascii="Arial Nova Light" w:eastAsia="Times New Roman" w:hAnsi="Arial Nova Light" w:cs="Arial"/>
          <w:color w:val="000000"/>
        </w:rPr>
        <w:t xml:space="preserve">As the Executive Director of </w:t>
      </w:r>
      <w:r w:rsidRPr="000F7CAD">
        <w:rPr>
          <w:rFonts w:ascii="Arial Nova Light" w:eastAsia="Times New Roman" w:hAnsi="Arial Nova Light" w:cs="Arial"/>
          <w:color w:val="000000"/>
        </w:rPr>
        <w:t>T</w:t>
      </w:r>
      <w:r w:rsidRPr="00CC269A">
        <w:rPr>
          <w:rFonts w:ascii="Arial Nova Light" w:eastAsia="Times New Roman" w:hAnsi="Arial Nova Light" w:cs="Arial"/>
          <w:color w:val="000000"/>
        </w:rPr>
        <w:t xml:space="preserve">he Edmonton Mural Festival, I have had the privilege of witnessing firsthand the profound impact of </w:t>
      </w:r>
      <w:proofErr w:type="spellStart"/>
      <w:r w:rsidRPr="000F7CAD">
        <w:rPr>
          <w:rFonts w:ascii="Arial Nova Light" w:eastAsia="Times New Roman" w:hAnsi="Arial Nova Light" w:cs="Arial"/>
          <w:color w:val="000000"/>
        </w:rPr>
        <w:t>Busyrawk</w:t>
      </w:r>
      <w:r w:rsidRPr="000F7CAD">
        <w:rPr>
          <w:rFonts w:ascii="Arial Nova Light" w:eastAsia="Times New Roman" w:hAnsi="Arial Nova Light" w:cs="Arial"/>
          <w:color w:val="000000"/>
        </w:rPr>
        <w:t>’s</w:t>
      </w:r>
      <w:proofErr w:type="spellEnd"/>
      <w:r w:rsidRPr="000F7CAD">
        <w:rPr>
          <w:rFonts w:ascii="Arial Nova Light" w:eastAsia="Times New Roman" w:hAnsi="Arial Nova Light" w:cs="Arial"/>
          <w:color w:val="000000"/>
        </w:rPr>
        <w:t xml:space="preserve"> </w:t>
      </w:r>
      <w:r w:rsidRPr="00CC269A">
        <w:rPr>
          <w:rFonts w:ascii="Arial Nova Light" w:eastAsia="Times New Roman" w:hAnsi="Arial Nova Light" w:cs="Arial"/>
          <w:color w:val="000000"/>
        </w:rPr>
        <w:t>work on our community.</w:t>
      </w:r>
      <w:r w:rsidRPr="000F7CAD">
        <w:rPr>
          <w:rFonts w:ascii="Arial Nova Light" w:eastAsia="Times New Roman" w:hAnsi="Arial Nova Light" w:cs="Arial"/>
          <w:color w:val="000000"/>
        </w:rPr>
        <w:t xml:space="preserve"> Specifically, his piece </w:t>
      </w:r>
      <w:r w:rsidRPr="000F7CAD">
        <w:rPr>
          <w:rFonts w:ascii="Arial Nova Light" w:eastAsia="Times New Roman" w:hAnsi="Arial Nova Light" w:cs="Arial"/>
          <w:i/>
          <w:iCs/>
          <w:color w:val="000000"/>
        </w:rPr>
        <w:t>Azure Dragon of the East</w:t>
      </w:r>
      <w:r w:rsidRPr="00CC269A">
        <w:rPr>
          <w:rFonts w:ascii="Arial Nova Light" w:eastAsia="Times New Roman" w:hAnsi="Arial Nova Light" w:cs="Arial"/>
          <w:color w:val="000000"/>
        </w:rPr>
        <w:t>, exemplifies the power of public art to bridge cultural divides and foster a deeper understanding among diverse communities.</w:t>
      </w:r>
      <w:r w:rsidR="00F264E9" w:rsidRPr="000F7CAD">
        <w:rPr>
          <w:rFonts w:ascii="Arial Nova Light" w:eastAsia="Times New Roman" w:hAnsi="Arial Nova Light" w:cs="Arial"/>
          <w:color w:val="000000"/>
        </w:rPr>
        <w:t xml:space="preserve"> </w:t>
      </w:r>
    </w:p>
    <w:p w14:paraId="0494E9AD" w14:textId="77777777" w:rsidR="00F264E9" w:rsidRPr="000F7CAD" w:rsidRDefault="00F264E9" w:rsidP="000F7CAD">
      <w:pPr>
        <w:pBdr>
          <w:top w:val="nil"/>
          <w:left w:val="nil"/>
          <w:bottom w:val="single" w:sz="4" w:space="1" w:color="auto"/>
          <w:right w:val="nil"/>
          <w:between w:val="nil"/>
        </w:pBdr>
        <w:ind w:left="-284"/>
        <w:rPr>
          <w:rFonts w:ascii="Arial Nova Light" w:eastAsia="Times New Roman" w:hAnsi="Arial Nova Light" w:cs="Arial"/>
          <w:color w:val="000000"/>
        </w:rPr>
      </w:pPr>
    </w:p>
    <w:p w14:paraId="54313E1E" w14:textId="2D5DDA85" w:rsidR="00F264E9" w:rsidRPr="000F7CAD" w:rsidRDefault="00F264E9" w:rsidP="000F7CAD">
      <w:pPr>
        <w:pBdr>
          <w:top w:val="nil"/>
          <w:left w:val="nil"/>
          <w:bottom w:val="single" w:sz="4" w:space="1" w:color="auto"/>
          <w:right w:val="nil"/>
          <w:between w:val="nil"/>
        </w:pBdr>
        <w:ind w:left="-284"/>
        <w:rPr>
          <w:rFonts w:ascii="Arial Nova Light" w:eastAsia="Times New Roman" w:hAnsi="Arial Nova Light" w:cs="Arial"/>
          <w:color w:val="000000"/>
        </w:rPr>
      </w:pPr>
      <w:r w:rsidRPr="000F7CAD">
        <w:rPr>
          <w:rFonts w:ascii="Arial Nova Light" w:eastAsia="Times New Roman" w:hAnsi="Arial Nova Light" w:cs="Arial"/>
          <w:color w:val="000000"/>
        </w:rPr>
        <w:t xml:space="preserve">Murals </w:t>
      </w:r>
      <w:r w:rsidRPr="00CC269A">
        <w:rPr>
          <w:rFonts w:ascii="Arial Nova Light" w:eastAsia="Times New Roman" w:hAnsi="Arial Nova Light" w:cs="Arial"/>
          <w:color w:val="000000"/>
        </w:rPr>
        <w:t>hold significant importance</w:t>
      </w:r>
      <w:r w:rsidRPr="000F7CAD">
        <w:rPr>
          <w:rFonts w:ascii="Arial Nova Light" w:eastAsia="Times New Roman" w:hAnsi="Arial Nova Light" w:cs="Arial"/>
          <w:color w:val="000000"/>
        </w:rPr>
        <w:t xml:space="preserve"> i</w:t>
      </w:r>
      <w:r w:rsidRPr="00CC269A">
        <w:rPr>
          <w:rFonts w:ascii="Arial Nova Light" w:eastAsia="Times New Roman" w:hAnsi="Arial Nova Light" w:cs="Arial"/>
          <w:color w:val="000000"/>
        </w:rPr>
        <w:t>n the context of visual art practice in Canada</w:t>
      </w:r>
      <w:r w:rsidRPr="000F7CAD">
        <w:rPr>
          <w:rFonts w:ascii="Arial Nova Light" w:eastAsia="Times New Roman" w:hAnsi="Arial Nova Light" w:cs="Arial"/>
          <w:color w:val="000000"/>
        </w:rPr>
        <w:t>.</w:t>
      </w:r>
      <w:r w:rsidRPr="00CC269A">
        <w:rPr>
          <w:rFonts w:ascii="Arial Nova Light" w:eastAsia="Times New Roman" w:hAnsi="Arial Nova Light" w:cs="Arial"/>
          <w:color w:val="000000"/>
        </w:rPr>
        <w:t xml:space="preserve"> Unlike works displayed within the confines of traditional galleries, murals are inherently public and permanent. They transform urban landscapes into accessible art spaces, democratizing the experience of art and making it a part of daily life for all who encounter it. </w:t>
      </w:r>
    </w:p>
    <w:p w14:paraId="0028F1C6" w14:textId="77777777" w:rsidR="00F264E9" w:rsidRPr="000F7CAD" w:rsidRDefault="00F264E9" w:rsidP="000F7CAD">
      <w:pPr>
        <w:pBdr>
          <w:top w:val="nil"/>
          <w:left w:val="nil"/>
          <w:bottom w:val="single" w:sz="4" w:space="1" w:color="auto"/>
          <w:right w:val="nil"/>
          <w:between w:val="nil"/>
        </w:pBdr>
        <w:ind w:left="-284"/>
        <w:rPr>
          <w:rFonts w:ascii="Arial Nova Light" w:eastAsia="Times New Roman" w:hAnsi="Arial Nova Light" w:cs="Arial"/>
          <w:color w:val="000000"/>
        </w:rPr>
      </w:pPr>
    </w:p>
    <w:p w14:paraId="3DCFE97C" w14:textId="7B95A774" w:rsidR="00F264E9" w:rsidRPr="000F7CAD" w:rsidRDefault="00F264E9" w:rsidP="000F7CAD">
      <w:pPr>
        <w:pBdr>
          <w:top w:val="nil"/>
          <w:left w:val="nil"/>
          <w:bottom w:val="single" w:sz="4" w:space="1" w:color="auto"/>
          <w:right w:val="nil"/>
          <w:between w:val="nil"/>
        </w:pBdr>
        <w:ind w:left="-284"/>
        <w:rPr>
          <w:rFonts w:ascii="Arial Nova Light" w:eastAsia="Times New Roman" w:hAnsi="Arial Nova Light" w:cs="Arial"/>
          <w:color w:val="000000"/>
        </w:rPr>
      </w:pPr>
      <w:r w:rsidRPr="00CC269A">
        <w:rPr>
          <w:rFonts w:ascii="Arial Nova Light" w:eastAsia="Times New Roman" w:hAnsi="Arial Nova Light" w:cs="Arial"/>
          <w:color w:val="000000"/>
        </w:rPr>
        <w:t xml:space="preserve">This mural, situated </w:t>
      </w:r>
      <w:r w:rsidRPr="000F7CAD">
        <w:rPr>
          <w:rFonts w:ascii="Arial Nova Light" w:eastAsia="Times New Roman" w:hAnsi="Arial Nova Light" w:cs="Arial"/>
          <w:color w:val="000000"/>
        </w:rPr>
        <w:t xml:space="preserve">in </w:t>
      </w:r>
      <w:r w:rsidR="000F7CAD">
        <w:rPr>
          <w:rFonts w:ascii="Arial Nova Light" w:eastAsia="Times New Roman" w:hAnsi="Arial Nova Light" w:cs="Arial"/>
          <w:color w:val="000000"/>
        </w:rPr>
        <w:t xml:space="preserve">Edmonton’s </w:t>
      </w:r>
      <w:r w:rsidRPr="000F7CAD">
        <w:rPr>
          <w:rFonts w:ascii="Arial Nova Light" w:eastAsia="Times New Roman" w:hAnsi="Arial Nova Light" w:cs="Arial"/>
          <w:color w:val="000000"/>
        </w:rPr>
        <w:t>Chinatown</w:t>
      </w:r>
      <w:r w:rsidR="000F7CAD">
        <w:rPr>
          <w:rFonts w:ascii="Arial Nova Light" w:eastAsia="Times New Roman" w:hAnsi="Arial Nova Light" w:cs="Arial"/>
          <w:color w:val="000000"/>
        </w:rPr>
        <w:t xml:space="preserve"> neighbourhood</w:t>
      </w:r>
      <w:r w:rsidRPr="00CC269A">
        <w:rPr>
          <w:rFonts w:ascii="Arial Nova Light" w:eastAsia="Times New Roman" w:hAnsi="Arial Nova Light" w:cs="Arial"/>
          <w:color w:val="000000"/>
        </w:rPr>
        <w:t xml:space="preserve">, is a vivid example of how public art can serve as both a mirror and a beacon, reflecting our shared </w:t>
      </w:r>
      <w:r w:rsidR="000F7CAD">
        <w:rPr>
          <w:rFonts w:ascii="Arial Nova Light" w:eastAsia="Times New Roman" w:hAnsi="Arial Nova Light" w:cs="Arial"/>
          <w:color w:val="000000"/>
        </w:rPr>
        <w:t xml:space="preserve">history and </w:t>
      </w:r>
      <w:r w:rsidRPr="00CC269A">
        <w:rPr>
          <w:rFonts w:ascii="Arial Nova Light" w:eastAsia="Times New Roman" w:hAnsi="Arial Nova Light" w:cs="Arial"/>
          <w:color w:val="000000"/>
        </w:rPr>
        <w:t>identities while inspiring future dialogue.</w:t>
      </w:r>
    </w:p>
    <w:p w14:paraId="61D8949E" w14:textId="6C3D087F" w:rsidR="00CC269A" w:rsidRPr="000F7CAD" w:rsidRDefault="00CC269A" w:rsidP="000F7CAD">
      <w:pPr>
        <w:pBdr>
          <w:top w:val="nil"/>
          <w:left w:val="nil"/>
          <w:bottom w:val="single" w:sz="4" w:space="1" w:color="auto"/>
          <w:right w:val="nil"/>
          <w:between w:val="nil"/>
        </w:pBdr>
        <w:ind w:left="-284"/>
        <w:rPr>
          <w:rFonts w:ascii="Arial Nova Light" w:eastAsia="Times New Roman" w:hAnsi="Arial Nova Light" w:cs="Arial"/>
          <w:color w:val="000000"/>
        </w:rPr>
      </w:pPr>
    </w:p>
    <w:p w14:paraId="70AA8C6F" w14:textId="77777777" w:rsidR="00CC269A" w:rsidRPr="00CC269A" w:rsidRDefault="00CC269A" w:rsidP="000F7CAD">
      <w:pPr>
        <w:pBdr>
          <w:top w:val="nil"/>
          <w:left w:val="nil"/>
          <w:bottom w:val="single" w:sz="4" w:space="1" w:color="auto"/>
          <w:right w:val="nil"/>
          <w:between w:val="nil"/>
        </w:pBdr>
        <w:ind w:left="-284"/>
        <w:rPr>
          <w:rFonts w:ascii="Arial Nova Light" w:eastAsia="Times New Roman" w:hAnsi="Arial Nova Light" w:cs="Arial"/>
          <w:color w:val="000000"/>
        </w:rPr>
      </w:pPr>
    </w:p>
    <w:p w14:paraId="761AF8DD" w14:textId="77777777" w:rsidR="00CC269A" w:rsidRPr="000F7CAD" w:rsidRDefault="00CC269A" w:rsidP="000F7CAD">
      <w:pPr>
        <w:pBdr>
          <w:top w:val="single" w:sz="4" w:space="1" w:color="auto"/>
          <w:left w:val="single" w:sz="4" w:space="4" w:color="auto"/>
          <w:bottom w:val="single" w:sz="4" w:space="1" w:color="auto"/>
          <w:right w:val="single" w:sz="4" w:space="4" w:color="auto"/>
        </w:pBdr>
        <w:ind w:left="-284"/>
        <w:rPr>
          <w:rFonts w:ascii="Arial Nova Light" w:eastAsia="Times New Roman" w:hAnsi="Arial Nova Light" w:cs="Arial"/>
          <w:b/>
          <w:bCs/>
          <w:color w:val="000000"/>
        </w:rPr>
      </w:pPr>
      <w:r w:rsidRPr="000F7CAD">
        <w:rPr>
          <w:rFonts w:ascii="Arial Nova Light" w:eastAsia="Times New Roman" w:hAnsi="Arial Nova Light" w:cs="Arial"/>
          <w:b/>
          <w:bCs/>
          <w:color w:val="000000"/>
        </w:rPr>
        <w:t>Why this work has been nominated above all other eligible works</w:t>
      </w:r>
    </w:p>
    <w:p w14:paraId="6E12F0C7" w14:textId="77777777" w:rsidR="00CC269A" w:rsidRPr="000F7CAD" w:rsidRDefault="00CC269A" w:rsidP="000F7CAD">
      <w:pPr>
        <w:pBdr>
          <w:top w:val="single" w:sz="4" w:space="1" w:color="auto"/>
          <w:left w:val="single" w:sz="4" w:space="4" w:color="auto"/>
          <w:bottom w:val="single" w:sz="4" w:space="1" w:color="auto"/>
          <w:right w:val="single" w:sz="4" w:space="4" w:color="auto"/>
        </w:pBdr>
        <w:ind w:left="-284"/>
        <w:rPr>
          <w:rFonts w:ascii="Arial Nova Light" w:eastAsia="Times New Roman" w:hAnsi="Arial Nova Light" w:cs="Arial"/>
          <w:color w:val="000000"/>
        </w:rPr>
      </w:pPr>
    </w:p>
    <w:p w14:paraId="7249E4C9" w14:textId="77777777" w:rsidR="00F264E9" w:rsidRPr="000F7CAD" w:rsidRDefault="00CC269A" w:rsidP="000F7CAD">
      <w:pPr>
        <w:pBdr>
          <w:top w:val="single" w:sz="4" w:space="1" w:color="auto"/>
          <w:left w:val="single" w:sz="4" w:space="4" w:color="auto"/>
          <w:bottom w:val="single" w:sz="4" w:space="1" w:color="auto"/>
          <w:right w:val="single" w:sz="4" w:space="4" w:color="auto"/>
        </w:pBdr>
        <w:ind w:left="-284"/>
        <w:rPr>
          <w:rFonts w:ascii="Arial Nova Light" w:eastAsia="Times New Roman" w:hAnsi="Arial Nova Light" w:cs="Arial"/>
          <w:color w:val="000000"/>
        </w:rPr>
      </w:pPr>
      <w:r w:rsidRPr="000F7CAD">
        <w:rPr>
          <w:rFonts w:ascii="Arial Nova Light" w:eastAsia="Times New Roman" w:hAnsi="Arial Nova Light" w:cs="Arial"/>
          <w:color w:val="000000"/>
        </w:rPr>
        <w:t xml:space="preserve">This work was unique in its </w:t>
      </w:r>
      <w:r w:rsidRPr="00CC269A">
        <w:rPr>
          <w:rFonts w:ascii="Arial Nova Light" w:eastAsia="Times New Roman" w:hAnsi="Arial Nova Light" w:cs="Arial"/>
          <w:color w:val="000000"/>
        </w:rPr>
        <w:t xml:space="preserve">ability to bring together </w:t>
      </w:r>
      <w:r w:rsidRPr="000F7CAD">
        <w:rPr>
          <w:rFonts w:ascii="Arial Nova Light" w:eastAsia="Times New Roman" w:hAnsi="Arial Nova Light" w:cs="Arial"/>
          <w:color w:val="000000"/>
        </w:rPr>
        <w:t xml:space="preserve">visual elements from diverse </w:t>
      </w:r>
      <w:proofErr w:type="gramStart"/>
      <w:r w:rsidRPr="000F7CAD">
        <w:rPr>
          <w:rFonts w:ascii="Arial Nova Light" w:eastAsia="Times New Roman" w:hAnsi="Arial Nova Light" w:cs="Arial"/>
          <w:color w:val="000000"/>
        </w:rPr>
        <w:t>communities, and</w:t>
      </w:r>
      <w:proofErr w:type="gramEnd"/>
      <w:r w:rsidRPr="000F7CAD">
        <w:rPr>
          <w:rFonts w:ascii="Arial Nova Light" w:eastAsia="Times New Roman" w:hAnsi="Arial Nova Light" w:cs="Arial"/>
          <w:color w:val="000000"/>
        </w:rPr>
        <w:t xml:space="preserve"> leverage that visual artistry to bring together members from </w:t>
      </w:r>
      <w:r w:rsidR="00F264E9" w:rsidRPr="000F7CAD">
        <w:rPr>
          <w:rFonts w:ascii="Arial Nova Light" w:eastAsia="Times New Roman" w:hAnsi="Arial Nova Light" w:cs="Arial"/>
          <w:color w:val="000000"/>
        </w:rPr>
        <w:t xml:space="preserve">the </w:t>
      </w:r>
      <w:r w:rsidRPr="00CC269A">
        <w:rPr>
          <w:rFonts w:ascii="Arial Nova Light" w:eastAsia="Times New Roman" w:hAnsi="Arial Nova Light" w:cs="Arial"/>
          <w:color w:val="000000"/>
        </w:rPr>
        <w:t xml:space="preserve">Chinese, Indigenous, and broader communities in a collaborative and meaningful way. </w:t>
      </w:r>
    </w:p>
    <w:p w14:paraId="43FCB71D" w14:textId="77777777" w:rsidR="00F264E9" w:rsidRPr="000F7CAD" w:rsidRDefault="00F264E9" w:rsidP="000F7CAD">
      <w:pPr>
        <w:pBdr>
          <w:top w:val="single" w:sz="4" w:space="1" w:color="auto"/>
          <w:left w:val="single" w:sz="4" w:space="4" w:color="auto"/>
          <w:bottom w:val="single" w:sz="4" w:space="1" w:color="auto"/>
          <w:right w:val="single" w:sz="4" w:space="4" w:color="auto"/>
        </w:pBdr>
        <w:ind w:left="-284"/>
        <w:rPr>
          <w:rFonts w:ascii="Arial Nova Light" w:eastAsia="Times New Roman" w:hAnsi="Arial Nova Light" w:cs="Arial"/>
          <w:color w:val="000000"/>
        </w:rPr>
      </w:pPr>
    </w:p>
    <w:p w14:paraId="4CCA4E62" w14:textId="0893833D" w:rsidR="00CC269A" w:rsidRPr="000F7CAD" w:rsidRDefault="00CC269A" w:rsidP="000F7CAD">
      <w:pPr>
        <w:pBdr>
          <w:top w:val="single" w:sz="4" w:space="1" w:color="auto"/>
          <w:left w:val="single" w:sz="4" w:space="4" w:color="auto"/>
          <w:bottom w:val="single" w:sz="4" w:space="1" w:color="auto"/>
          <w:right w:val="single" w:sz="4" w:space="4" w:color="auto"/>
        </w:pBdr>
        <w:ind w:left="-284"/>
        <w:rPr>
          <w:rFonts w:ascii="Arial Nova Light" w:eastAsia="Times New Roman" w:hAnsi="Arial Nova Light" w:cs="Arial"/>
          <w:color w:val="000000"/>
        </w:rPr>
      </w:pPr>
      <w:r w:rsidRPr="00CC269A">
        <w:rPr>
          <w:rFonts w:ascii="Arial Nova Light" w:eastAsia="Times New Roman" w:hAnsi="Arial Nova Light" w:cs="Arial"/>
          <w:color w:val="000000"/>
        </w:rPr>
        <w:t xml:space="preserve">From conception to completion, </w:t>
      </w:r>
      <w:proofErr w:type="spellStart"/>
      <w:r w:rsidR="00F264E9" w:rsidRPr="000F7CAD">
        <w:rPr>
          <w:rFonts w:ascii="Arial Nova Light" w:eastAsia="Times New Roman" w:hAnsi="Arial Nova Light" w:cs="Arial"/>
          <w:color w:val="000000"/>
        </w:rPr>
        <w:t>Busyrawk</w:t>
      </w:r>
      <w:proofErr w:type="spellEnd"/>
      <w:r w:rsidR="00F264E9" w:rsidRPr="000F7CAD">
        <w:rPr>
          <w:rFonts w:ascii="Arial Nova Light" w:eastAsia="Times New Roman" w:hAnsi="Arial Nova Light" w:cs="Arial"/>
          <w:color w:val="000000"/>
        </w:rPr>
        <w:t xml:space="preserve"> </w:t>
      </w:r>
      <w:r w:rsidRPr="00CC269A">
        <w:rPr>
          <w:rFonts w:ascii="Arial Nova Light" w:eastAsia="Times New Roman" w:hAnsi="Arial Nova Light" w:cs="Arial"/>
          <w:color w:val="000000"/>
        </w:rPr>
        <w:t>engaged with these communities, listening to their stories, incorporating their histories, and weaving their shared narratives into a visual masterpiece. The result is a work of art that does not merely exist in public space but t</w:t>
      </w:r>
      <w:r w:rsidR="00F264E9" w:rsidRPr="000F7CAD">
        <w:rPr>
          <w:rFonts w:ascii="Arial Nova Light" w:eastAsia="Times New Roman" w:hAnsi="Arial Nova Light" w:cs="Arial"/>
          <w:color w:val="000000"/>
        </w:rPr>
        <w:t xml:space="preserve">ransforms </w:t>
      </w:r>
      <w:r w:rsidRPr="00CC269A">
        <w:rPr>
          <w:rFonts w:ascii="Arial Nova Light" w:eastAsia="Times New Roman" w:hAnsi="Arial Nova Light" w:cs="Arial"/>
          <w:color w:val="000000"/>
        </w:rPr>
        <w:t>it</w:t>
      </w:r>
      <w:r w:rsidR="00F264E9" w:rsidRPr="000F7CAD">
        <w:rPr>
          <w:rFonts w:ascii="Arial Nova Light" w:eastAsia="Times New Roman" w:hAnsi="Arial Nova Light" w:cs="Arial"/>
          <w:color w:val="000000"/>
        </w:rPr>
        <w:t xml:space="preserve"> - </w:t>
      </w:r>
      <w:r w:rsidRPr="00CC269A">
        <w:rPr>
          <w:rFonts w:ascii="Arial Nova Light" w:eastAsia="Times New Roman" w:hAnsi="Arial Nova Light" w:cs="Arial"/>
          <w:color w:val="000000"/>
        </w:rPr>
        <w:t>a living testament to the shared values and experiences of our city’s multicultural fabric.</w:t>
      </w:r>
    </w:p>
    <w:p w14:paraId="0F0BC5F6" w14:textId="77777777" w:rsidR="00F264E9" w:rsidRPr="00CC269A" w:rsidRDefault="00F264E9" w:rsidP="000F7CAD">
      <w:pPr>
        <w:pBdr>
          <w:top w:val="single" w:sz="4" w:space="1" w:color="auto"/>
          <w:left w:val="single" w:sz="4" w:space="4" w:color="auto"/>
          <w:bottom w:val="single" w:sz="4" w:space="1" w:color="auto"/>
          <w:right w:val="single" w:sz="4" w:space="4" w:color="auto"/>
        </w:pBdr>
        <w:ind w:left="-284"/>
        <w:rPr>
          <w:rFonts w:ascii="Arial Nova Light" w:eastAsia="Times New Roman" w:hAnsi="Arial Nova Light" w:cs="Arial"/>
          <w:color w:val="000000"/>
        </w:rPr>
      </w:pPr>
    </w:p>
    <w:p w14:paraId="2757BE88" w14:textId="77777777" w:rsidR="00F264E9" w:rsidRPr="00CC269A" w:rsidRDefault="00F264E9" w:rsidP="000F7CAD">
      <w:pPr>
        <w:pBdr>
          <w:top w:val="single" w:sz="4" w:space="1" w:color="auto"/>
          <w:left w:val="single" w:sz="4" w:space="4" w:color="auto"/>
          <w:bottom w:val="single" w:sz="4" w:space="1" w:color="auto"/>
          <w:right w:val="single" w:sz="4" w:space="4" w:color="auto"/>
        </w:pBdr>
        <w:ind w:left="-284"/>
        <w:rPr>
          <w:rFonts w:ascii="Arial Nova Light" w:eastAsia="Times New Roman" w:hAnsi="Arial Nova Light" w:cs="Arial"/>
          <w:color w:val="000000"/>
        </w:rPr>
      </w:pPr>
      <w:r w:rsidRPr="00CC269A">
        <w:rPr>
          <w:rFonts w:ascii="Arial Nova Light" w:eastAsia="Times New Roman" w:hAnsi="Arial Nova Light" w:cs="Arial"/>
          <w:color w:val="000000"/>
        </w:rPr>
        <w:t xml:space="preserve">At the Edmonton Mural Festival, we champion art that transcends boundaries—both physical and cultural. </w:t>
      </w:r>
      <w:r w:rsidRPr="000F7CAD">
        <w:rPr>
          <w:rFonts w:ascii="Arial Nova Light" w:eastAsia="Times New Roman" w:hAnsi="Arial Nova Light" w:cs="Arial"/>
          <w:i/>
          <w:iCs/>
          <w:color w:val="000000"/>
        </w:rPr>
        <w:t>Azure Dragon of the East</w:t>
      </w:r>
      <w:r w:rsidRPr="000F7CAD">
        <w:rPr>
          <w:rFonts w:ascii="Arial Nova Light" w:eastAsia="Times New Roman" w:hAnsi="Arial Nova Light" w:cs="Arial"/>
          <w:color w:val="000000"/>
        </w:rPr>
        <w:t xml:space="preserve"> e</w:t>
      </w:r>
      <w:r w:rsidRPr="00CC269A">
        <w:rPr>
          <w:rFonts w:ascii="Arial Nova Light" w:eastAsia="Times New Roman" w:hAnsi="Arial Nova Light" w:cs="Arial"/>
          <w:color w:val="000000"/>
        </w:rPr>
        <w:t>mbodies this ethos, and its impact extends far beyond its stunning visuals. By</w:t>
      </w:r>
      <w:r w:rsidRPr="000F7CAD">
        <w:rPr>
          <w:rFonts w:ascii="Arial Nova Light" w:eastAsia="Times New Roman" w:hAnsi="Arial Nova Light" w:cs="Arial"/>
          <w:color w:val="000000"/>
        </w:rPr>
        <w:t xml:space="preserve"> </w:t>
      </w:r>
      <w:r w:rsidRPr="00CC269A">
        <w:rPr>
          <w:rFonts w:ascii="Arial Nova Light" w:eastAsia="Times New Roman" w:hAnsi="Arial Nova Light" w:cs="Arial"/>
          <w:color w:val="000000"/>
        </w:rPr>
        <w:t xml:space="preserve">engaging </w:t>
      </w:r>
      <w:r w:rsidRPr="000F7CAD">
        <w:rPr>
          <w:rFonts w:ascii="Arial Nova Light" w:eastAsia="Times New Roman" w:hAnsi="Arial Nova Light" w:cs="Arial"/>
          <w:color w:val="000000"/>
        </w:rPr>
        <w:t xml:space="preserve">and informing </w:t>
      </w:r>
      <w:r w:rsidRPr="00CC269A">
        <w:rPr>
          <w:rFonts w:ascii="Arial Nova Light" w:eastAsia="Times New Roman" w:hAnsi="Arial Nova Light" w:cs="Arial"/>
          <w:color w:val="000000"/>
        </w:rPr>
        <w:t xml:space="preserve">community members </w:t>
      </w:r>
      <w:r w:rsidRPr="000F7CAD">
        <w:rPr>
          <w:rFonts w:ascii="Arial Nova Light" w:eastAsia="Times New Roman" w:hAnsi="Arial Nova Light" w:cs="Arial"/>
          <w:color w:val="000000"/>
        </w:rPr>
        <w:t>throughout the series, and through the celebration of this work in particular</w:t>
      </w:r>
      <w:r w:rsidRPr="00CC269A">
        <w:rPr>
          <w:rFonts w:ascii="Arial Nova Light" w:eastAsia="Times New Roman" w:hAnsi="Arial Nova Light" w:cs="Arial"/>
          <w:color w:val="000000"/>
        </w:rPr>
        <w:t>, the mural fosters a sense of ownership</w:t>
      </w:r>
      <w:r w:rsidRPr="000F7CAD">
        <w:rPr>
          <w:rFonts w:ascii="Arial Nova Light" w:eastAsia="Times New Roman" w:hAnsi="Arial Nova Light" w:cs="Arial"/>
          <w:color w:val="000000"/>
        </w:rPr>
        <w:t>, pride</w:t>
      </w:r>
      <w:r w:rsidRPr="00CC269A">
        <w:rPr>
          <w:rFonts w:ascii="Arial Nova Light" w:eastAsia="Times New Roman" w:hAnsi="Arial Nova Light" w:cs="Arial"/>
          <w:color w:val="000000"/>
        </w:rPr>
        <w:t xml:space="preserve"> and </w:t>
      </w:r>
      <w:r w:rsidRPr="000F7CAD">
        <w:rPr>
          <w:rFonts w:ascii="Arial Nova Light" w:eastAsia="Times New Roman" w:hAnsi="Arial Nova Light" w:cs="Arial"/>
          <w:color w:val="000000"/>
        </w:rPr>
        <w:t xml:space="preserve">responsibility. </w:t>
      </w:r>
      <w:r w:rsidRPr="00CC269A">
        <w:rPr>
          <w:rFonts w:ascii="Arial Nova Light" w:eastAsia="Times New Roman" w:hAnsi="Arial Nova Light" w:cs="Arial"/>
          <w:color w:val="000000"/>
        </w:rPr>
        <w:t>It stands as a shining example of how public art can not only beautify our cities but also unite and inspire the people who call them home.</w:t>
      </w:r>
    </w:p>
    <w:p w14:paraId="50CD2E4D" w14:textId="77777777" w:rsidR="00F264E9" w:rsidRPr="000F7CAD" w:rsidRDefault="00F264E9" w:rsidP="000F7CAD">
      <w:pPr>
        <w:pBdr>
          <w:top w:val="nil"/>
          <w:left w:val="nil"/>
          <w:bottom w:val="single" w:sz="4" w:space="1" w:color="auto"/>
          <w:right w:val="nil"/>
          <w:between w:val="nil"/>
        </w:pBdr>
        <w:ind w:left="-284"/>
        <w:rPr>
          <w:rFonts w:ascii="Arial Nova Light" w:eastAsia="Times New Roman" w:hAnsi="Arial Nova Light" w:cs="Arial"/>
          <w:color w:val="000000"/>
        </w:rPr>
      </w:pPr>
    </w:p>
    <w:p w14:paraId="0532D2C0" w14:textId="77777777" w:rsidR="00F264E9" w:rsidRPr="000F7CAD" w:rsidRDefault="00F264E9" w:rsidP="000F7CAD">
      <w:pPr>
        <w:pBdr>
          <w:top w:val="nil"/>
          <w:left w:val="nil"/>
          <w:bottom w:val="single" w:sz="4" w:space="1" w:color="auto"/>
          <w:right w:val="nil"/>
          <w:between w:val="nil"/>
        </w:pBdr>
        <w:ind w:left="-284"/>
        <w:rPr>
          <w:rFonts w:ascii="Arial Nova Light" w:eastAsia="Times New Roman" w:hAnsi="Arial Nova Light" w:cs="Arial"/>
          <w:color w:val="000000"/>
        </w:rPr>
      </w:pPr>
    </w:p>
    <w:p w14:paraId="4AB4844F" w14:textId="06C66C3B" w:rsidR="00CC269A" w:rsidRPr="000F7CAD" w:rsidRDefault="00CC269A" w:rsidP="000F7CAD">
      <w:pPr>
        <w:pBdr>
          <w:top w:val="nil"/>
          <w:left w:val="nil"/>
          <w:bottom w:val="single" w:sz="4" w:space="1" w:color="auto"/>
          <w:right w:val="nil"/>
          <w:between w:val="nil"/>
        </w:pBdr>
        <w:ind w:left="-284"/>
        <w:rPr>
          <w:rFonts w:ascii="Arial Nova Light" w:eastAsia="Times New Roman" w:hAnsi="Arial Nova Light" w:cs="Arial"/>
          <w:color w:val="000000"/>
        </w:rPr>
      </w:pPr>
      <w:r w:rsidRPr="00CC269A">
        <w:rPr>
          <w:rFonts w:ascii="Arial Nova Light" w:eastAsia="Times New Roman" w:hAnsi="Arial Nova Light" w:cs="Arial"/>
          <w:color w:val="000000"/>
        </w:rPr>
        <w:t xml:space="preserve">I firmly believe that </w:t>
      </w:r>
      <w:r w:rsidR="00F264E9" w:rsidRPr="000F7CAD">
        <w:rPr>
          <w:rFonts w:ascii="Arial Nova Light" w:eastAsia="Times New Roman" w:hAnsi="Arial Nova Light" w:cs="Arial"/>
          <w:color w:val="000000"/>
        </w:rPr>
        <w:t xml:space="preserve">the </w:t>
      </w:r>
      <w:r w:rsidR="00F264E9" w:rsidRPr="000F7CAD">
        <w:rPr>
          <w:rFonts w:ascii="Arial Nova Light" w:eastAsia="Times New Roman" w:hAnsi="Arial Nova Light" w:cs="Arial"/>
          <w:i/>
          <w:iCs/>
          <w:color w:val="000000"/>
        </w:rPr>
        <w:t>Azure Dragon of the East</w:t>
      </w:r>
      <w:r w:rsidR="00F264E9" w:rsidRPr="000F7CAD">
        <w:rPr>
          <w:rFonts w:ascii="Arial Nova Light" w:eastAsia="Times New Roman" w:hAnsi="Arial Nova Light" w:cs="Arial"/>
          <w:color w:val="000000"/>
        </w:rPr>
        <w:t xml:space="preserve"> </w:t>
      </w:r>
      <w:r w:rsidRPr="00CC269A">
        <w:rPr>
          <w:rFonts w:ascii="Arial Nova Light" w:eastAsia="Times New Roman" w:hAnsi="Arial Nova Light" w:cs="Arial"/>
          <w:color w:val="000000"/>
        </w:rPr>
        <w:t xml:space="preserve">mural deserves recognition for its artistic excellence, </w:t>
      </w:r>
      <w:r w:rsidR="00F264E9" w:rsidRPr="000F7CAD">
        <w:rPr>
          <w:rFonts w:ascii="Arial Nova Light" w:eastAsia="Times New Roman" w:hAnsi="Arial Nova Light" w:cs="Arial"/>
          <w:color w:val="000000"/>
        </w:rPr>
        <w:t xml:space="preserve">and </w:t>
      </w:r>
      <w:r w:rsidRPr="00CC269A">
        <w:rPr>
          <w:rFonts w:ascii="Arial Nova Light" w:eastAsia="Times New Roman" w:hAnsi="Arial Nova Light" w:cs="Arial"/>
          <w:color w:val="000000"/>
        </w:rPr>
        <w:t xml:space="preserve">its role in </w:t>
      </w:r>
      <w:r w:rsidR="00F264E9" w:rsidRPr="000F7CAD">
        <w:rPr>
          <w:rFonts w:ascii="Arial Nova Light" w:eastAsia="Times New Roman" w:hAnsi="Arial Nova Light" w:cs="Arial"/>
          <w:color w:val="000000"/>
        </w:rPr>
        <w:t xml:space="preserve">demonstrating the power of public visual art in Edmonton. </w:t>
      </w:r>
    </w:p>
    <w:p w14:paraId="3AB9D8FE" w14:textId="77777777" w:rsidR="00F264E9" w:rsidRPr="00CC269A" w:rsidRDefault="00F264E9" w:rsidP="000F7CAD">
      <w:pPr>
        <w:pBdr>
          <w:top w:val="nil"/>
          <w:left w:val="nil"/>
          <w:bottom w:val="single" w:sz="4" w:space="1" w:color="auto"/>
          <w:right w:val="nil"/>
          <w:between w:val="nil"/>
        </w:pBdr>
        <w:ind w:left="-284"/>
        <w:rPr>
          <w:rFonts w:ascii="Arial Nova Light" w:eastAsia="Times New Roman" w:hAnsi="Arial Nova Light" w:cs="Arial"/>
          <w:color w:val="000000"/>
        </w:rPr>
      </w:pPr>
    </w:p>
    <w:p w14:paraId="0A449C00" w14:textId="77777777" w:rsidR="00CC269A" w:rsidRDefault="00CC269A" w:rsidP="000F7CAD">
      <w:pPr>
        <w:pBdr>
          <w:top w:val="nil"/>
          <w:left w:val="nil"/>
          <w:bottom w:val="single" w:sz="4" w:space="1" w:color="auto"/>
          <w:right w:val="nil"/>
          <w:between w:val="nil"/>
        </w:pBdr>
        <w:ind w:left="-284"/>
        <w:rPr>
          <w:rFonts w:ascii="Arial Nova Light" w:eastAsia="Times New Roman" w:hAnsi="Arial Nova Light" w:cs="Arial"/>
          <w:color w:val="000000"/>
        </w:rPr>
      </w:pPr>
      <w:r w:rsidRPr="00CC269A">
        <w:rPr>
          <w:rFonts w:ascii="Arial Nova Light" w:eastAsia="Times New Roman" w:hAnsi="Arial Nova Light" w:cs="Arial"/>
          <w:color w:val="000000"/>
        </w:rPr>
        <w:t>Thank you for considering this nomination. Please feel free to reach out if you require any additional information or materials to support this application.</w:t>
      </w:r>
    </w:p>
    <w:p w14:paraId="019F0984" w14:textId="77777777" w:rsidR="000F7CAD" w:rsidRPr="00CC269A" w:rsidRDefault="000F7CAD" w:rsidP="000F7CAD">
      <w:pPr>
        <w:pBdr>
          <w:top w:val="nil"/>
          <w:left w:val="nil"/>
          <w:bottom w:val="single" w:sz="4" w:space="1" w:color="auto"/>
          <w:right w:val="nil"/>
          <w:between w:val="nil"/>
        </w:pBdr>
        <w:ind w:left="-284"/>
        <w:rPr>
          <w:rFonts w:ascii="Arial Nova Light" w:eastAsia="Times New Roman" w:hAnsi="Arial Nova Light" w:cs="Arial"/>
          <w:color w:val="000000"/>
        </w:rPr>
      </w:pPr>
    </w:p>
    <w:p w14:paraId="0521628D" w14:textId="77777777" w:rsidR="00CC269A" w:rsidRPr="000F7CAD" w:rsidRDefault="00CC269A" w:rsidP="000F7CAD">
      <w:pPr>
        <w:pBdr>
          <w:top w:val="nil"/>
          <w:left w:val="nil"/>
          <w:bottom w:val="single" w:sz="4" w:space="1" w:color="auto"/>
          <w:right w:val="nil"/>
          <w:between w:val="nil"/>
        </w:pBdr>
        <w:ind w:left="-284"/>
        <w:rPr>
          <w:rFonts w:ascii="Arial Nova Light" w:eastAsia="Times New Roman" w:hAnsi="Arial Nova Light" w:cs="Arial"/>
          <w:color w:val="000000"/>
        </w:rPr>
      </w:pPr>
      <w:r w:rsidRPr="00CC269A">
        <w:rPr>
          <w:rFonts w:ascii="Arial Nova Light" w:eastAsia="Times New Roman" w:hAnsi="Arial Nova Light" w:cs="Arial"/>
          <w:color w:val="000000"/>
        </w:rPr>
        <w:t>Sincerely,</w:t>
      </w:r>
    </w:p>
    <w:p w14:paraId="182E829A" w14:textId="195204D2" w:rsidR="00F264E9" w:rsidRPr="00CC269A" w:rsidRDefault="00F264E9" w:rsidP="000F7CAD">
      <w:pPr>
        <w:pBdr>
          <w:top w:val="nil"/>
          <w:left w:val="nil"/>
          <w:bottom w:val="single" w:sz="4" w:space="1" w:color="auto"/>
          <w:right w:val="nil"/>
          <w:between w:val="nil"/>
        </w:pBdr>
        <w:ind w:left="-284"/>
        <w:rPr>
          <w:rFonts w:ascii="Arial Nova Light" w:eastAsia="Times New Roman" w:hAnsi="Arial Nova Light" w:cs="Arial"/>
          <w:color w:val="000000"/>
        </w:rPr>
      </w:pPr>
      <w:r w:rsidRPr="000F7CAD">
        <w:rPr>
          <w:rFonts w:ascii="Arial Nova Light" w:eastAsia="Times New Roman" w:hAnsi="Arial Nova Light" w:cs="Arial"/>
          <w:noProof/>
          <w:color w:val="000000"/>
        </w:rPr>
        <w:drawing>
          <wp:inline distT="0" distB="0" distL="0" distR="0" wp14:anchorId="7A8FA575" wp14:editId="0542B96A">
            <wp:extent cx="1687830" cy="956310"/>
            <wp:effectExtent l="0" t="0" r="7620" b="0"/>
            <wp:docPr id="180828518"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28518" name="Picture 1" descr="A close-up of a signatur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87830" cy="956310"/>
                    </a:xfrm>
                    <a:prstGeom prst="rect">
                      <a:avLst/>
                    </a:prstGeom>
                  </pic:spPr>
                </pic:pic>
              </a:graphicData>
            </a:graphic>
          </wp:inline>
        </w:drawing>
      </w:r>
    </w:p>
    <w:p w14:paraId="249BF41B" w14:textId="77777777" w:rsidR="00F264E9" w:rsidRPr="000F7CAD" w:rsidRDefault="00F264E9" w:rsidP="000F7CAD">
      <w:pPr>
        <w:pBdr>
          <w:top w:val="nil"/>
          <w:left w:val="nil"/>
          <w:bottom w:val="single" w:sz="4" w:space="1" w:color="auto"/>
          <w:right w:val="nil"/>
          <w:between w:val="nil"/>
        </w:pBdr>
        <w:ind w:left="-284"/>
        <w:rPr>
          <w:rFonts w:ascii="Arial Nova Light" w:eastAsia="Times New Roman" w:hAnsi="Arial Nova Light" w:cs="Arial"/>
          <w:color w:val="000000"/>
        </w:rPr>
      </w:pPr>
      <w:r w:rsidRPr="000F7CAD">
        <w:rPr>
          <w:rFonts w:ascii="Arial Nova Light" w:eastAsia="Times New Roman" w:hAnsi="Arial Nova Light" w:cs="Arial"/>
          <w:color w:val="000000"/>
        </w:rPr>
        <w:t>Anand Pye</w:t>
      </w:r>
    </w:p>
    <w:p w14:paraId="6CCE77B0" w14:textId="4E8D8AA1" w:rsidR="00CC269A" w:rsidRPr="00CC269A" w:rsidRDefault="00CC269A" w:rsidP="000F7CAD">
      <w:pPr>
        <w:pBdr>
          <w:top w:val="nil"/>
          <w:left w:val="nil"/>
          <w:bottom w:val="single" w:sz="4" w:space="1" w:color="auto"/>
          <w:right w:val="nil"/>
          <w:between w:val="nil"/>
        </w:pBdr>
        <w:ind w:left="-284"/>
        <w:rPr>
          <w:rFonts w:ascii="Arial Nova Light" w:eastAsia="Times New Roman" w:hAnsi="Arial Nova Light" w:cs="Arial"/>
          <w:color w:val="000000"/>
        </w:rPr>
      </w:pPr>
      <w:r w:rsidRPr="00CC269A">
        <w:rPr>
          <w:rFonts w:ascii="Arial Nova Light" w:eastAsia="Times New Roman" w:hAnsi="Arial Nova Light" w:cs="Arial"/>
          <w:color w:val="000000"/>
        </w:rPr>
        <w:t>Executive Director</w:t>
      </w:r>
      <w:r w:rsidRPr="00CC269A">
        <w:rPr>
          <w:rFonts w:ascii="Arial Nova Light" w:eastAsia="Times New Roman" w:hAnsi="Arial Nova Light" w:cs="Arial"/>
          <w:color w:val="000000"/>
        </w:rPr>
        <w:br/>
        <w:t>Edmonton Mural Festival</w:t>
      </w:r>
    </w:p>
    <w:p w14:paraId="3064B888" w14:textId="4637D01A" w:rsidR="000F7CAD" w:rsidRDefault="000F7CAD">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663740AC" w14:textId="77777777" w:rsidR="000B489A" w:rsidRDefault="000B489A" w:rsidP="00F264E9">
      <w:pPr>
        <w:pBdr>
          <w:top w:val="nil"/>
          <w:left w:val="nil"/>
          <w:bottom w:val="single" w:sz="4" w:space="1" w:color="auto"/>
          <w:right w:val="nil"/>
          <w:between w:val="nil"/>
        </w:pBdr>
        <w:rPr>
          <w:rFonts w:ascii="Times New Roman" w:eastAsia="Times New Roman" w:hAnsi="Times New Roman" w:cs="Times New Roman"/>
          <w:color w:val="000000"/>
        </w:rPr>
      </w:pPr>
    </w:p>
    <w:p w14:paraId="65D5C7A3" w14:textId="408194D7" w:rsidR="000F7CAD" w:rsidRPr="000F7CAD" w:rsidRDefault="000F7CAD" w:rsidP="000F7CAD">
      <w:pPr>
        <w:pBdr>
          <w:top w:val="single" w:sz="4" w:space="1" w:color="auto"/>
          <w:left w:val="single" w:sz="4" w:space="4" w:color="auto"/>
          <w:bottom w:val="single" w:sz="4" w:space="1" w:color="auto"/>
          <w:right w:val="single" w:sz="4" w:space="4" w:color="auto"/>
        </w:pBdr>
        <w:ind w:left="-284"/>
        <w:rPr>
          <w:rFonts w:ascii="Arial Nova Light" w:eastAsia="Times New Roman" w:hAnsi="Arial Nova Light" w:cs="Arial"/>
          <w:b/>
          <w:bCs/>
          <w:color w:val="000000"/>
        </w:rPr>
      </w:pPr>
      <w:r>
        <w:rPr>
          <w:rFonts w:ascii="Arial Nova Light" w:eastAsia="Times New Roman" w:hAnsi="Arial Nova Light" w:cs="Arial"/>
          <w:b/>
          <w:bCs/>
          <w:color w:val="000000"/>
        </w:rPr>
        <w:t>About the work</w:t>
      </w:r>
    </w:p>
    <w:p w14:paraId="03EBF6B3" w14:textId="77777777" w:rsidR="000B489A" w:rsidRDefault="000B489A" w:rsidP="00F264E9">
      <w:pPr>
        <w:pBdr>
          <w:top w:val="nil"/>
          <w:left w:val="nil"/>
          <w:bottom w:val="single" w:sz="4" w:space="1" w:color="auto"/>
          <w:right w:val="nil"/>
          <w:between w:val="nil"/>
        </w:pBdr>
        <w:rPr>
          <w:rFonts w:ascii="Times New Roman" w:eastAsia="Times New Roman" w:hAnsi="Times New Roman" w:cs="Times New Roman"/>
          <w:color w:val="000000"/>
        </w:rPr>
      </w:pPr>
    </w:p>
    <w:p w14:paraId="5492E315" w14:textId="77777777" w:rsidR="000B489A" w:rsidRDefault="000B489A" w:rsidP="000F7CAD">
      <w:pPr>
        <w:rPr>
          <w:rFonts w:ascii="Times New Roman" w:eastAsia="Times New Roman" w:hAnsi="Times New Roman" w:cs="Times New Roman"/>
          <w:color w:val="000000"/>
        </w:rPr>
      </w:pPr>
    </w:p>
    <w:p w14:paraId="75A52FBA" w14:textId="283730F2" w:rsidR="000F7CAD" w:rsidRPr="000F7CAD" w:rsidRDefault="000F7CAD" w:rsidP="000F7CAD">
      <w:r w:rsidRPr="000F7CAD">
        <w:t>The Azure Dragon of the East </w:t>
      </w:r>
      <w:r>
        <w:t xml:space="preserve">by </w:t>
      </w:r>
      <w:r w:rsidRPr="000F7CAD">
        <w:t>Branden Cha (“</w:t>
      </w:r>
      <w:proofErr w:type="spellStart"/>
      <w:r w:rsidRPr="000F7CAD">
        <w:t>Busyrawk</w:t>
      </w:r>
      <w:proofErr w:type="spellEnd"/>
      <w:r w:rsidRPr="000F7CAD">
        <w:t>”) is a 1,908-square-foot aerosol mural on concrete, completed in 2024 as part of a four-part multimedia mural series in Edmonton’s Chinatown. This project declares Chinatown as a neighborhood of inclusion that comes with shared responsibilities. </w:t>
      </w:r>
    </w:p>
    <w:p w14:paraId="5D24F0AC" w14:textId="77777777" w:rsidR="000F7CAD" w:rsidRPr="000F7CAD" w:rsidRDefault="000F7CAD" w:rsidP="000F7CAD"/>
    <w:p w14:paraId="6D31EB4C" w14:textId="77777777" w:rsidR="000F7CAD" w:rsidRPr="000F7CAD" w:rsidRDefault="000F7CAD" w:rsidP="000F7CAD">
      <w:r w:rsidRPr="000F7CAD">
        <w:t>The work addresses the legacy of exclusionary legislations such as the Chinese Exclusion Act and the Head Tax, which birthed this neighborhood, re-imagined as one of belonging. The work emphasizes upholding treaty promises to support our unhoused community members and address resource inequities.</w:t>
      </w:r>
    </w:p>
    <w:p w14:paraId="2F1CA345" w14:textId="77777777" w:rsidR="000F7CAD" w:rsidRPr="000F7CAD" w:rsidRDefault="000F7CAD" w:rsidP="000F7CAD"/>
    <w:p w14:paraId="78B04DD4" w14:textId="77777777" w:rsidR="000F7CAD" w:rsidRPr="000F7CAD" w:rsidRDefault="000F7CAD" w:rsidP="000F7CAD">
      <w:r w:rsidRPr="000F7CAD">
        <w:t>While the mural is highly visible, it also served as an intersection converging a diverse team of collaborators. The Chinese poem featured on the mural, written by local poet Stephen Tsang and stylized in calligraphy, reads:</w:t>
      </w:r>
    </w:p>
    <w:p w14:paraId="1EA6ADF6" w14:textId="77777777" w:rsidR="000F7CAD" w:rsidRPr="000F7CAD" w:rsidRDefault="000F7CAD" w:rsidP="000F7CAD">
      <w:r w:rsidRPr="000F7CAD">
        <w:rPr>
          <w:i/>
          <w:iCs/>
        </w:rPr>
        <w:t>"The Azure Dragon soars in Chinatown’s skies,</w:t>
      </w:r>
      <w:r w:rsidRPr="000F7CAD">
        <w:rPr>
          <w:i/>
          <w:iCs/>
        </w:rPr>
        <w:br/>
        <w:t>Guiding us to a future where all boats rise.</w:t>
      </w:r>
      <w:r w:rsidRPr="000F7CAD">
        <w:rPr>
          <w:i/>
          <w:iCs/>
        </w:rPr>
        <w:br/>
        <w:t>Honor the land and uphold treaty,</w:t>
      </w:r>
      <w:r w:rsidRPr="000F7CAD">
        <w:rPr>
          <w:i/>
          <w:iCs/>
        </w:rPr>
        <w:br/>
        <w:t>The flow of culture will bring prosperity."</w:t>
      </w:r>
    </w:p>
    <w:p w14:paraId="7B6C783A" w14:textId="77777777" w:rsidR="000F7CAD" w:rsidRPr="000F7CAD" w:rsidRDefault="000F7CAD" w:rsidP="000F7CAD"/>
    <w:p w14:paraId="0B4D3C50" w14:textId="77777777" w:rsidR="000F7CAD" w:rsidRPr="000F7CAD" w:rsidRDefault="000F7CAD" w:rsidP="000F7CAD">
      <w:r w:rsidRPr="000F7CAD">
        <w:t xml:space="preserve">This poem encapsulates the mural’s message of inclusion, shared responsibilities, and cultural resilience. A QR code was painted onto the mural, linking to a seven-minute cinematic film directed by Jordon Hon and Intertwined Studios, which served to fully communicate the themes with the </w:t>
      </w:r>
      <w:proofErr w:type="gramStart"/>
      <w:r w:rsidRPr="000F7CAD">
        <w:t>general public</w:t>
      </w:r>
      <w:proofErr w:type="gramEnd"/>
      <w:r w:rsidRPr="000F7CAD">
        <w:t>. Screen captures from the film are included in the compilation of digital images for this submission.</w:t>
      </w:r>
    </w:p>
    <w:p w14:paraId="2D0F8AA0" w14:textId="77777777" w:rsidR="000F7CAD" w:rsidRPr="000F7CAD" w:rsidRDefault="000F7CAD" w:rsidP="000F7CAD"/>
    <w:p w14:paraId="4845F37E" w14:textId="77777777" w:rsidR="000F7CAD" w:rsidRPr="000F7CAD" w:rsidRDefault="000F7CAD" w:rsidP="000F7CAD">
      <w:r w:rsidRPr="000F7CAD">
        <w:t xml:space="preserve">The mural unveiling on September 28, 2024, was a landmark community event that featured an innovative projection mapping display by </w:t>
      </w:r>
      <w:proofErr w:type="spellStart"/>
      <w:r w:rsidRPr="000F7CAD">
        <w:t>Sokaris</w:t>
      </w:r>
      <w:proofErr w:type="spellEnd"/>
      <w:r w:rsidRPr="000F7CAD">
        <w:t xml:space="preserve"> Studios. This dynamic light installation brought the mural to life, merging traditional artistry with cutting-edge technology. A round dance led by Chubby Cree, symbolizing unity, reconciliation, and the coming together of diverse communities, was also held during the celebration.</w:t>
      </w:r>
    </w:p>
    <w:p w14:paraId="3E9AFAAC" w14:textId="77777777" w:rsidR="000F7CAD" w:rsidRPr="000F7CAD" w:rsidRDefault="000F7CAD" w:rsidP="000F7CAD"/>
    <w:p w14:paraId="5A8F606A" w14:textId="77777777" w:rsidR="000F7CAD" w:rsidRPr="000F7CAD" w:rsidRDefault="000F7CAD" w:rsidP="000F7CAD">
      <w:r w:rsidRPr="000F7CAD">
        <w:t>Through months of collaboration with Chinatown poets, artists, Indigenous elder, and community members, the mural amplifies voices historically excluded from mainstream narratives. It honors the sacrifices of early Chinese immigrants, addresses the legacy of exclusionary legislations, and upholds treaty obligations to Indigenous peoples, particularly amidst ongoing struggles for housing and resource equity.</w:t>
      </w:r>
    </w:p>
    <w:p w14:paraId="4972AABC" w14:textId="77777777" w:rsidR="000F7CAD" w:rsidRPr="000F7CAD" w:rsidRDefault="000F7CAD" w:rsidP="000F7CAD"/>
    <w:p w14:paraId="4F0CBB2C" w14:textId="77777777" w:rsidR="000F7CAD" w:rsidRPr="000F7CAD" w:rsidRDefault="000F7CAD" w:rsidP="000F7CAD">
      <w:r w:rsidRPr="000F7CAD">
        <w:t>The </w:t>
      </w:r>
      <w:r w:rsidRPr="000F7CAD">
        <w:rPr>
          <w:i/>
          <w:iCs/>
        </w:rPr>
        <w:t>Azure Dragon of the East</w:t>
      </w:r>
      <w:r w:rsidRPr="000F7CAD">
        <w:t> stands as a beacon of cultural resilience, uniting art and community engagement to foster dialogue, understanding, and solidarity while preserving Edmonton Chinatown’s identity in the face of modern challenges.</w:t>
      </w:r>
    </w:p>
    <w:p w14:paraId="00000008" w14:textId="77777777" w:rsidR="00004416" w:rsidRDefault="00004416" w:rsidP="000F7CAD"/>
    <w:sectPr w:rsidR="00004416">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Light">
    <w:charset w:val="00"/>
    <w:family w:val="swiss"/>
    <w:pitch w:val="variable"/>
    <w:sig w:usb0="0000028F" w:usb1="00000002"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416"/>
    <w:rsid w:val="00004416"/>
    <w:rsid w:val="000B489A"/>
    <w:rsid w:val="000F7CAD"/>
    <w:rsid w:val="005A2DBE"/>
    <w:rsid w:val="00CC269A"/>
    <w:rsid w:val="00F264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279E0"/>
  <w15:docId w15:val="{636952A8-B222-4AC2-9BC0-8890C8B4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7F03F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F03FD"/>
  </w:style>
  <w:style w:type="character" w:styleId="Emphasis">
    <w:name w:val="Emphasis"/>
    <w:basedOn w:val="DefaultParagraphFont"/>
    <w:uiPriority w:val="20"/>
    <w:qFormat/>
    <w:rsid w:val="007F03FD"/>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598699">
      <w:bodyDiv w:val="1"/>
      <w:marLeft w:val="0"/>
      <w:marRight w:val="0"/>
      <w:marTop w:val="0"/>
      <w:marBottom w:val="0"/>
      <w:divBdr>
        <w:top w:val="none" w:sz="0" w:space="0" w:color="auto"/>
        <w:left w:val="none" w:sz="0" w:space="0" w:color="auto"/>
        <w:bottom w:val="none" w:sz="0" w:space="0" w:color="auto"/>
        <w:right w:val="none" w:sz="0" w:space="0" w:color="auto"/>
      </w:divBdr>
    </w:div>
    <w:div w:id="779832984">
      <w:bodyDiv w:val="1"/>
      <w:marLeft w:val="0"/>
      <w:marRight w:val="0"/>
      <w:marTop w:val="0"/>
      <w:marBottom w:val="0"/>
      <w:divBdr>
        <w:top w:val="none" w:sz="0" w:space="0" w:color="auto"/>
        <w:left w:val="none" w:sz="0" w:space="0" w:color="auto"/>
        <w:bottom w:val="none" w:sz="0" w:space="0" w:color="auto"/>
        <w:right w:val="none" w:sz="0" w:space="0" w:color="auto"/>
      </w:divBdr>
    </w:div>
    <w:div w:id="1010647456">
      <w:bodyDiv w:val="1"/>
      <w:marLeft w:val="0"/>
      <w:marRight w:val="0"/>
      <w:marTop w:val="0"/>
      <w:marBottom w:val="0"/>
      <w:divBdr>
        <w:top w:val="none" w:sz="0" w:space="0" w:color="auto"/>
        <w:left w:val="none" w:sz="0" w:space="0" w:color="auto"/>
        <w:bottom w:val="none" w:sz="0" w:space="0" w:color="auto"/>
        <w:right w:val="none" w:sz="0" w:space="0" w:color="auto"/>
      </w:divBdr>
    </w:div>
    <w:div w:id="1413506371">
      <w:bodyDiv w:val="1"/>
      <w:marLeft w:val="0"/>
      <w:marRight w:val="0"/>
      <w:marTop w:val="0"/>
      <w:marBottom w:val="0"/>
      <w:divBdr>
        <w:top w:val="none" w:sz="0" w:space="0" w:color="auto"/>
        <w:left w:val="none" w:sz="0" w:space="0" w:color="auto"/>
        <w:bottom w:val="none" w:sz="0" w:space="0" w:color="auto"/>
        <w:right w:val="none" w:sz="0" w:space="0" w:color="auto"/>
      </w:divBdr>
    </w:div>
    <w:div w:id="1773238739">
      <w:bodyDiv w:val="1"/>
      <w:marLeft w:val="0"/>
      <w:marRight w:val="0"/>
      <w:marTop w:val="0"/>
      <w:marBottom w:val="0"/>
      <w:divBdr>
        <w:top w:val="none" w:sz="0" w:space="0" w:color="auto"/>
        <w:left w:val="none" w:sz="0" w:space="0" w:color="auto"/>
        <w:bottom w:val="none" w:sz="0" w:space="0" w:color="auto"/>
        <w:right w:val="none" w:sz="0" w:space="0" w:color="auto"/>
      </w:divBdr>
    </w:div>
    <w:div w:id="200311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aAtHxf/5hUvcraHu0oHzEU7Cfg==">CgMxLjA4AHIhMVh3a0lmV1JwY1V6eGN5NUpoUlpOTVl6NGt2WUF4Qzct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847</Words>
  <Characters>4373</Characters>
  <Application>Microsoft Office Word</Application>
  <DocSecurity>0</DocSecurity>
  <Lines>198</Lines>
  <Paragraphs>88</Paragraphs>
  <ScaleCrop>false</ScaleCrop>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Anand Pye</cp:lastModifiedBy>
  <cp:revision>2</cp:revision>
  <dcterms:created xsi:type="dcterms:W3CDTF">2025-01-17T10:01:00Z</dcterms:created>
  <dcterms:modified xsi:type="dcterms:W3CDTF">2025-01-17T21:48:00Z</dcterms:modified>
</cp:coreProperties>
</file>